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3A568" w14:textId="77777777" w:rsidR="002B1CB5" w:rsidRPr="008F1C94" w:rsidRDefault="008F1C94">
      <w:pPr>
        <w:rPr>
          <w:sz w:val="56"/>
          <w:szCs w:val="56"/>
          <w:lang w:val="de-DE"/>
        </w:rPr>
      </w:pPr>
      <w:r w:rsidRPr="008F1C94">
        <w:rPr>
          <w:sz w:val="56"/>
          <w:szCs w:val="56"/>
          <w:lang w:val="de-DE"/>
        </w:rPr>
        <w:t>Bieneninfo vom 14. Sept. 2023</w:t>
      </w:r>
    </w:p>
    <w:p w14:paraId="00ED3CF5" w14:textId="77777777" w:rsidR="008F1C94" w:rsidRDefault="008F1C94">
      <w:pPr>
        <w:rPr>
          <w:lang w:val="de-DE"/>
        </w:rPr>
      </w:pPr>
      <w:r w:rsidRPr="00C528DD">
        <w:rPr>
          <w:b/>
          <w:bCs/>
          <w:sz w:val="32"/>
          <w:szCs w:val="32"/>
          <w:lang w:val="de-DE"/>
        </w:rPr>
        <w:t>Liebe Imkerinnen und Imker</w:t>
      </w:r>
      <w:r w:rsidR="0097162C">
        <w:rPr>
          <w:sz w:val="32"/>
          <w:szCs w:val="32"/>
          <w:lang w:val="de-DE"/>
        </w:rPr>
        <w:br/>
      </w:r>
      <w:r w:rsidR="0097162C" w:rsidRPr="0097162C">
        <w:rPr>
          <w:lang w:val="de-DE"/>
        </w:rPr>
        <w:t>I</w:t>
      </w:r>
      <w:r w:rsidR="0097162C">
        <w:rPr>
          <w:lang w:val="de-DE"/>
        </w:rPr>
        <w:t>n Sachen Honigsegen schwankte ich i</w:t>
      </w:r>
      <w:r w:rsidR="0097162C" w:rsidRPr="0097162C">
        <w:rPr>
          <w:lang w:val="de-DE"/>
        </w:rPr>
        <w:t>m Brief vom 7. Juli</w:t>
      </w:r>
      <w:r w:rsidR="0097162C">
        <w:rPr>
          <w:lang w:val="de-DE"/>
        </w:rPr>
        <w:t xml:space="preserve"> zwischen Hoffnung und Realität. </w:t>
      </w:r>
      <w:r w:rsidR="009418EB">
        <w:rPr>
          <w:lang w:val="de-DE"/>
        </w:rPr>
        <w:t xml:space="preserve">Wie </w:t>
      </w:r>
      <w:r w:rsidR="0097162C">
        <w:rPr>
          <w:lang w:val="de-DE"/>
        </w:rPr>
        <w:t xml:space="preserve">so oft sind wir hintendrein </w:t>
      </w:r>
      <w:r w:rsidR="009418EB">
        <w:rPr>
          <w:lang w:val="de-DE"/>
        </w:rPr>
        <w:t xml:space="preserve">nun </w:t>
      </w:r>
      <w:r w:rsidR="0097162C">
        <w:rPr>
          <w:lang w:val="de-DE"/>
        </w:rPr>
        <w:t>schlauer un</w:t>
      </w:r>
      <w:r w:rsidR="009418EB">
        <w:rPr>
          <w:lang w:val="de-DE"/>
        </w:rPr>
        <w:t xml:space="preserve">d </w:t>
      </w:r>
      <w:r w:rsidR="00D237AF">
        <w:rPr>
          <w:lang w:val="de-DE"/>
        </w:rPr>
        <w:t>wissen,</w:t>
      </w:r>
      <w:r w:rsidR="009418EB">
        <w:rPr>
          <w:lang w:val="de-DE"/>
        </w:rPr>
        <w:t xml:space="preserve"> wie es herausgekommen ist. Prognosen sind schwieriger als</w:t>
      </w:r>
      <w:r w:rsidR="00D237AF">
        <w:rPr>
          <w:lang w:val="de-DE"/>
        </w:rPr>
        <w:t xml:space="preserve"> Feststellungen.</w:t>
      </w:r>
      <w:r w:rsidR="009418EB">
        <w:rPr>
          <w:lang w:val="de-DE"/>
        </w:rPr>
        <w:t xml:space="preserve"> </w:t>
      </w:r>
      <w:r>
        <w:rPr>
          <w:lang w:val="de-DE"/>
        </w:rPr>
        <w:br/>
        <w:t>Zum Abschluss vom Bienenjahr 2023 nochmals einige Gedanken und vielleicht auch Anregungen.</w:t>
      </w:r>
    </w:p>
    <w:p w14:paraId="284842FF" w14:textId="77777777" w:rsidR="008F1C94" w:rsidRDefault="008F1C94">
      <w:pPr>
        <w:rPr>
          <w:lang w:val="de-DE"/>
        </w:rPr>
      </w:pPr>
      <w:r w:rsidRPr="00C528DD">
        <w:rPr>
          <w:b/>
          <w:bCs/>
          <w:sz w:val="32"/>
          <w:szCs w:val="32"/>
          <w:lang w:val="de-DE"/>
        </w:rPr>
        <w:t>Rückblick</w:t>
      </w:r>
      <w:r>
        <w:rPr>
          <w:lang w:val="de-DE"/>
        </w:rPr>
        <w:br/>
      </w:r>
      <w:r w:rsidR="00D237AF">
        <w:rPr>
          <w:lang w:val="de-DE"/>
        </w:rPr>
        <w:t xml:space="preserve">Auch wenn das warme Wetter eher noch auf Tracht hoffen </w:t>
      </w:r>
      <w:r w:rsidR="00671E38">
        <w:rPr>
          <w:lang w:val="de-DE"/>
        </w:rPr>
        <w:t>ließ</w:t>
      </w:r>
      <w:r w:rsidR="00D237AF">
        <w:rPr>
          <w:lang w:val="de-DE"/>
        </w:rPr>
        <w:t xml:space="preserve">, waren die Futterreserven in den Völkern abnehmend. </w:t>
      </w:r>
      <w:r w:rsidR="00671E38">
        <w:rPr>
          <w:lang w:val="de-DE"/>
        </w:rPr>
        <w:t xml:space="preserve">Mitte Juli verzeichnete das </w:t>
      </w:r>
      <w:proofErr w:type="spellStart"/>
      <w:r w:rsidR="00671E38">
        <w:rPr>
          <w:lang w:val="de-DE"/>
        </w:rPr>
        <w:t>Waagvolk</w:t>
      </w:r>
      <w:proofErr w:type="spellEnd"/>
      <w:r w:rsidR="00671E38">
        <w:rPr>
          <w:lang w:val="de-DE"/>
        </w:rPr>
        <w:t xml:space="preserve"> in einer Woche eine Abnahme von 3 Kilo, was uns zum Abräumen veranlasste. Beim </w:t>
      </w:r>
      <w:proofErr w:type="spellStart"/>
      <w:r w:rsidR="00827467">
        <w:rPr>
          <w:lang w:val="de-DE"/>
        </w:rPr>
        <w:t>Abhonigen</w:t>
      </w:r>
      <w:proofErr w:type="spellEnd"/>
      <w:r w:rsidR="00827467">
        <w:rPr>
          <w:lang w:val="de-DE"/>
        </w:rPr>
        <w:t xml:space="preserve"> und</w:t>
      </w:r>
      <w:r w:rsidR="00671E38">
        <w:rPr>
          <w:lang w:val="de-DE"/>
        </w:rPr>
        <w:t xml:space="preserve"> durchschauen der Völker </w:t>
      </w:r>
      <w:proofErr w:type="spellStart"/>
      <w:r w:rsidR="00671E38">
        <w:rPr>
          <w:lang w:val="de-DE"/>
        </w:rPr>
        <w:t>sties</w:t>
      </w:r>
      <w:proofErr w:type="spellEnd"/>
      <w:r w:rsidR="00671E38">
        <w:rPr>
          <w:lang w:val="de-DE"/>
        </w:rPr>
        <w:t xml:space="preserve"> ich bei drei Völkern auf „Hungersnot“</w:t>
      </w:r>
      <w:r w:rsidR="004F70A9">
        <w:rPr>
          <w:lang w:val="de-DE"/>
        </w:rPr>
        <w:t xml:space="preserve">, also keine Zelle mehr mit Futter! Mit der Zugabe von Futterwaben und sofortigem Auffüttern konnte ich den Hungertod verhindern. Zur Anmerkung: Das war bei uns so, </w:t>
      </w:r>
      <w:proofErr w:type="gramStart"/>
      <w:r w:rsidR="004F70A9">
        <w:rPr>
          <w:lang w:val="de-DE"/>
        </w:rPr>
        <w:t>den</w:t>
      </w:r>
      <w:proofErr w:type="gramEnd"/>
      <w:r w:rsidR="004F70A9">
        <w:rPr>
          <w:lang w:val="de-DE"/>
        </w:rPr>
        <w:t xml:space="preserve"> wir bekamen auch Nachrichten von Imkern die eine gute Honigernte beim Abr</w:t>
      </w:r>
      <w:r w:rsidR="00FB6698">
        <w:rPr>
          <w:lang w:val="de-DE"/>
        </w:rPr>
        <w:t>ä</w:t>
      </w:r>
      <w:r w:rsidR="004F70A9">
        <w:rPr>
          <w:lang w:val="de-DE"/>
        </w:rPr>
        <w:t>umen erzielten und das teilweise unweit v</w:t>
      </w:r>
      <w:r w:rsidR="00C255B5">
        <w:rPr>
          <w:lang w:val="de-DE"/>
        </w:rPr>
        <w:t xml:space="preserve">on </w:t>
      </w:r>
      <w:r w:rsidR="004F70A9">
        <w:rPr>
          <w:lang w:val="de-DE"/>
        </w:rPr>
        <w:t>uns</w:t>
      </w:r>
      <w:r w:rsidR="00C255B5">
        <w:rPr>
          <w:lang w:val="de-DE"/>
        </w:rPr>
        <w:t xml:space="preserve">. Nach der ersten Futtergabe machten wir die am 2. August die erste </w:t>
      </w:r>
      <w:proofErr w:type="spellStart"/>
      <w:r w:rsidR="00C255B5">
        <w:rPr>
          <w:lang w:val="de-DE"/>
        </w:rPr>
        <w:t>Varroabehandlung</w:t>
      </w:r>
      <w:proofErr w:type="spellEnd"/>
      <w:r w:rsidR="00C255B5">
        <w:rPr>
          <w:lang w:val="de-DE"/>
        </w:rPr>
        <w:t xml:space="preserve"> mit dem </w:t>
      </w:r>
      <w:proofErr w:type="spellStart"/>
      <w:r w:rsidR="00C255B5">
        <w:rPr>
          <w:lang w:val="de-DE"/>
        </w:rPr>
        <w:t>Apidea</w:t>
      </w:r>
      <w:proofErr w:type="spellEnd"/>
      <w:r w:rsidR="00C255B5">
        <w:rPr>
          <w:lang w:val="de-DE"/>
        </w:rPr>
        <w:t xml:space="preserve"> Dispenser und 70% </w:t>
      </w:r>
      <w:proofErr w:type="spellStart"/>
      <w:r w:rsidR="00C255B5">
        <w:rPr>
          <w:lang w:val="de-DE"/>
        </w:rPr>
        <w:t>Formivar</w:t>
      </w:r>
      <w:proofErr w:type="spellEnd"/>
      <w:r w:rsidR="00C255B5">
        <w:rPr>
          <w:lang w:val="de-DE"/>
        </w:rPr>
        <w:t xml:space="preserve">. Beim </w:t>
      </w:r>
      <w:r w:rsidR="001435CF">
        <w:rPr>
          <w:lang w:val="de-DE"/>
        </w:rPr>
        <w:t>Großteil</w:t>
      </w:r>
      <w:r w:rsidR="00C255B5">
        <w:rPr>
          <w:lang w:val="de-DE"/>
        </w:rPr>
        <w:t xml:space="preserve"> der Völker war der </w:t>
      </w:r>
      <w:proofErr w:type="spellStart"/>
      <w:r w:rsidR="00C255B5">
        <w:rPr>
          <w:lang w:val="de-DE"/>
        </w:rPr>
        <w:t>Varroafall</w:t>
      </w:r>
      <w:proofErr w:type="spellEnd"/>
      <w:r w:rsidR="00C255B5">
        <w:rPr>
          <w:lang w:val="de-DE"/>
        </w:rPr>
        <w:t xml:space="preserve"> minim, doch ein Volk tanzte mit einer </w:t>
      </w:r>
      <w:r w:rsidR="001435CF">
        <w:rPr>
          <w:lang w:val="de-DE"/>
        </w:rPr>
        <w:t>horrenden</w:t>
      </w:r>
      <w:r w:rsidR="00E46D0C">
        <w:rPr>
          <w:lang w:val="de-DE"/>
        </w:rPr>
        <w:t xml:space="preserve"> </w:t>
      </w:r>
      <w:proofErr w:type="spellStart"/>
      <w:r w:rsidR="00E46D0C">
        <w:rPr>
          <w:lang w:val="de-DE"/>
        </w:rPr>
        <w:t>Varroazahl</w:t>
      </w:r>
      <w:proofErr w:type="spellEnd"/>
      <w:r w:rsidR="00E46D0C">
        <w:rPr>
          <w:lang w:val="de-DE"/>
        </w:rPr>
        <w:t xml:space="preserve"> aus der Reihe. </w:t>
      </w:r>
      <w:proofErr w:type="spellStart"/>
      <w:r w:rsidR="00E46D0C">
        <w:rPr>
          <w:lang w:val="de-DE"/>
        </w:rPr>
        <w:t>Anschliessend</w:t>
      </w:r>
      <w:proofErr w:type="spellEnd"/>
      <w:r w:rsidR="00E46D0C">
        <w:rPr>
          <w:lang w:val="de-DE"/>
        </w:rPr>
        <w:t xml:space="preserve"> an die Behandlung wurde fertig aufgefüttert. Wir stellten fest, dass der Futterbedarf geringer war als üblich, denn es </w:t>
      </w:r>
      <w:r w:rsidR="008C21D1">
        <w:rPr>
          <w:lang w:val="de-DE"/>
        </w:rPr>
        <w:t>gab</w:t>
      </w:r>
      <w:r w:rsidR="00E46D0C">
        <w:rPr>
          <w:lang w:val="de-DE"/>
        </w:rPr>
        <w:t xml:space="preserve"> Ende August bis ca. 10. September </w:t>
      </w:r>
      <w:r w:rsidR="008C21D1">
        <w:rPr>
          <w:lang w:val="de-DE"/>
        </w:rPr>
        <w:t>noch etwas Tracht und unsere Bienen konnten einige Kilo Honig</w:t>
      </w:r>
      <w:r w:rsidR="009C2261">
        <w:rPr>
          <w:lang w:val="de-DE"/>
        </w:rPr>
        <w:t xml:space="preserve"> für ihren Eigenbedarf einfliegen. Das zeigte sich auch, als ich die Deckbretter anhob, wie alle Zwischenräume mit Waben-</w:t>
      </w:r>
      <w:proofErr w:type="spellStart"/>
      <w:r w:rsidR="009C2261">
        <w:rPr>
          <w:lang w:val="de-DE"/>
        </w:rPr>
        <w:t>Wildbau</w:t>
      </w:r>
      <w:proofErr w:type="spellEnd"/>
      <w:r w:rsidR="009C2261">
        <w:rPr>
          <w:lang w:val="de-DE"/>
        </w:rPr>
        <w:t xml:space="preserve"> ausgekleistert war</w:t>
      </w:r>
      <w:r w:rsidR="00BE5484">
        <w:rPr>
          <w:lang w:val="de-DE"/>
        </w:rPr>
        <w:t>en</w:t>
      </w:r>
      <w:r w:rsidR="009C2261">
        <w:rPr>
          <w:lang w:val="de-DE"/>
        </w:rPr>
        <w:t>.</w:t>
      </w:r>
    </w:p>
    <w:p w14:paraId="773EE8C2" w14:textId="77777777" w:rsidR="009C2261" w:rsidRDefault="009A59C4">
      <w:pPr>
        <w:rPr>
          <w:lang w:val="de-DE"/>
        </w:rPr>
      </w:pPr>
      <w:r w:rsidRPr="00C528DD">
        <w:rPr>
          <w:b/>
          <w:bCs/>
          <w:sz w:val="32"/>
          <w:szCs w:val="32"/>
          <w:lang w:val="de-DE"/>
        </w:rPr>
        <w:t>Ist Zustand</w:t>
      </w:r>
      <w:r>
        <w:rPr>
          <w:lang w:val="de-DE"/>
        </w:rPr>
        <w:br/>
        <w:t>Die Völker sind mit genügen</w:t>
      </w:r>
      <w:r w:rsidR="001435CF">
        <w:rPr>
          <w:lang w:val="de-DE"/>
        </w:rPr>
        <w:t>d</w:t>
      </w:r>
      <w:r>
        <w:rPr>
          <w:lang w:val="de-DE"/>
        </w:rPr>
        <w:t xml:space="preserve"> Futter versorgt, die Bienenmenge </w:t>
      </w:r>
      <w:r w:rsidR="0036639C">
        <w:rPr>
          <w:lang w:val="de-DE"/>
        </w:rPr>
        <w:t xml:space="preserve">hat sich </w:t>
      </w:r>
      <w:proofErr w:type="gramStart"/>
      <w:r w:rsidR="0036639C">
        <w:rPr>
          <w:lang w:val="de-DE"/>
        </w:rPr>
        <w:t>soweit</w:t>
      </w:r>
      <w:proofErr w:type="gramEnd"/>
      <w:r w:rsidR="0036639C">
        <w:rPr>
          <w:lang w:val="de-DE"/>
        </w:rPr>
        <w:t xml:space="preserve"> vermindert</w:t>
      </w:r>
      <w:r w:rsidR="00414F2B">
        <w:rPr>
          <w:lang w:val="de-DE"/>
        </w:rPr>
        <w:t xml:space="preserve"> </w:t>
      </w:r>
      <w:r w:rsidR="001435CF">
        <w:rPr>
          <w:lang w:val="de-DE"/>
        </w:rPr>
        <w:t xml:space="preserve">und angepasst, </w:t>
      </w:r>
      <w:r w:rsidR="00414F2B">
        <w:rPr>
          <w:lang w:val="de-DE"/>
        </w:rPr>
        <w:t>dass alle im Kasten Platz haben und keine „Bärte“ mehr am Flugloch hängen.</w:t>
      </w:r>
    </w:p>
    <w:p w14:paraId="437441B1" w14:textId="77777777" w:rsidR="00414F2B" w:rsidRDefault="00414F2B">
      <w:pPr>
        <w:rPr>
          <w:lang w:val="de-DE"/>
        </w:rPr>
      </w:pPr>
      <w:r w:rsidRPr="00C528DD">
        <w:rPr>
          <w:b/>
          <w:bCs/>
          <w:sz w:val="32"/>
          <w:szCs w:val="32"/>
          <w:lang w:val="de-DE"/>
        </w:rPr>
        <w:t>Wie weiter</w:t>
      </w:r>
      <w:r>
        <w:rPr>
          <w:lang w:val="de-DE"/>
        </w:rPr>
        <w:br/>
      </w:r>
      <w:r w:rsidR="00827467">
        <w:rPr>
          <w:lang w:val="de-DE"/>
        </w:rPr>
        <w:t>Nun ist Mitte September und somit ist die 2</w:t>
      </w:r>
      <w:r w:rsidR="009C27B2">
        <w:rPr>
          <w:lang w:val="de-DE"/>
        </w:rPr>
        <w:t>.</w:t>
      </w:r>
      <w:r w:rsidR="00827467">
        <w:rPr>
          <w:lang w:val="de-DE"/>
        </w:rPr>
        <w:t xml:space="preserve"> Ameisensäurebehandlung angesagt. </w:t>
      </w:r>
      <w:r w:rsidR="009C27B2">
        <w:rPr>
          <w:lang w:val="de-DE"/>
        </w:rPr>
        <w:t>Nach meiner Meinung</w:t>
      </w:r>
      <w:r w:rsidR="00564C4B">
        <w:rPr>
          <w:lang w:val="de-DE"/>
        </w:rPr>
        <w:t xml:space="preserve"> sollte die 2. Behandlung auch bei wenig Befall unbedingt gemacht werden.</w:t>
      </w:r>
      <w:r w:rsidR="009C27B2">
        <w:rPr>
          <w:lang w:val="de-DE"/>
        </w:rPr>
        <w:t xml:space="preserve"> </w:t>
      </w:r>
      <w:r w:rsidR="00827467">
        <w:rPr>
          <w:lang w:val="de-DE"/>
        </w:rPr>
        <w:t xml:space="preserve">Wir haben schon </w:t>
      </w:r>
      <w:r w:rsidR="00564C4B">
        <w:rPr>
          <w:lang w:val="de-DE"/>
        </w:rPr>
        <w:t>gestern</w:t>
      </w:r>
      <w:r w:rsidR="00827467">
        <w:rPr>
          <w:lang w:val="de-DE"/>
        </w:rPr>
        <w:t xml:space="preserve"> </w:t>
      </w:r>
      <w:r>
        <w:rPr>
          <w:lang w:val="de-DE"/>
        </w:rPr>
        <w:t xml:space="preserve">mit </w:t>
      </w:r>
      <w:proofErr w:type="spellStart"/>
      <w:r>
        <w:rPr>
          <w:lang w:val="de-DE"/>
        </w:rPr>
        <w:t>Formicpro</w:t>
      </w:r>
      <w:proofErr w:type="spellEnd"/>
      <w:r>
        <w:rPr>
          <w:lang w:val="de-DE"/>
        </w:rPr>
        <w:t xml:space="preserve"> (vorgängig </w:t>
      </w:r>
      <w:proofErr w:type="spellStart"/>
      <w:r>
        <w:rPr>
          <w:lang w:val="de-DE"/>
        </w:rPr>
        <w:t>Maqs</w:t>
      </w:r>
      <w:proofErr w:type="spellEnd"/>
      <w:r>
        <w:rPr>
          <w:lang w:val="de-DE"/>
        </w:rPr>
        <w:t xml:space="preserve">) </w:t>
      </w:r>
      <w:r w:rsidR="00827467">
        <w:rPr>
          <w:lang w:val="de-DE"/>
        </w:rPr>
        <w:t xml:space="preserve">behandelt. Das Behandeln </w:t>
      </w:r>
      <w:r w:rsidR="007E46BB">
        <w:rPr>
          <w:lang w:val="de-DE"/>
        </w:rPr>
        <w:t>m</w:t>
      </w:r>
      <w:r w:rsidR="00827467">
        <w:rPr>
          <w:lang w:val="de-DE"/>
        </w:rPr>
        <w:t xml:space="preserve">it </w:t>
      </w:r>
      <w:r w:rsidR="007E46BB">
        <w:rPr>
          <w:lang w:val="de-DE"/>
        </w:rPr>
        <w:t>dem fertig dosierten Ameisensäureträger ist sehr einfach.</w:t>
      </w:r>
      <w:r w:rsidR="0021421E">
        <w:rPr>
          <w:lang w:val="de-DE"/>
        </w:rPr>
        <w:t xml:space="preserve"> Wir legen die Säureplatten vorgängig in den Tiefkühler, so </w:t>
      </w:r>
      <w:r w:rsidR="00A750F0">
        <w:rPr>
          <w:lang w:val="de-DE"/>
        </w:rPr>
        <w:t>ist die Verdunstungswolke bei der Anwendung minim und auch im Bienenvolk wird die Anwendung sanfter versprüht.</w:t>
      </w:r>
      <w:r w:rsidR="00BE5484">
        <w:rPr>
          <w:lang w:val="de-DE"/>
        </w:rPr>
        <w:t xml:space="preserve"> B</w:t>
      </w:r>
      <w:r w:rsidR="00975A3B">
        <w:rPr>
          <w:lang w:val="de-DE"/>
        </w:rPr>
        <w:t>is die Säure ihre volle Wirkung abstrahlt</w:t>
      </w:r>
      <w:r w:rsidR="00BE5484">
        <w:rPr>
          <w:lang w:val="de-DE"/>
        </w:rPr>
        <w:t xml:space="preserve">, können sich die Bienen und die Königin eher in eine sichere </w:t>
      </w:r>
      <w:r w:rsidR="001435CF">
        <w:rPr>
          <w:lang w:val="de-DE"/>
        </w:rPr>
        <w:t>Distanz</w:t>
      </w:r>
      <w:r w:rsidR="00BE5484">
        <w:rPr>
          <w:lang w:val="de-DE"/>
        </w:rPr>
        <w:t xml:space="preserve"> begeben. </w:t>
      </w:r>
      <w:r w:rsidR="00975A3B">
        <w:rPr>
          <w:lang w:val="de-DE"/>
        </w:rPr>
        <w:t xml:space="preserve"> Entgegen den</w:t>
      </w:r>
      <w:r w:rsidR="0075552A">
        <w:rPr>
          <w:lang w:val="de-DE"/>
        </w:rPr>
        <w:t xml:space="preserve"> andern</w:t>
      </w:r>
      <w:r w:rsidR="00975A3B">
        <w:rPr>
          <w:lang w:val="de-DE"/>
        </w:rPr>
        <w:t xml:space="preserve"> Ameisensäurebehandlungen </w:t>
      </w:r>
      <w:r w:rsidR="0075552A">
        <w:rPr>
          <w:lang w:val="de-DE"/>
        </w:rPr>
        <w:t xml:space="preserve">darf </w:t>
      </w:r>
      <w:r w:rsidR="00975A3B">
        <w:rPr>
          <w:lang w:val="de-DE"/>
        </w:rPr>
        <w:t xml:space="preserve">bei </w:t>
      </w:r>
      <w:proofErr w:type="spellStart"/>
      <w:r w:rsidR="00975A3B">
        <w:rPr>
          <w:lang w:val="de-DE"/>
        </w:rPr>
        <w:t>Formicpro</w:t>
      </w:r>
      <w:proofErr w:type="spellEnd"/>
      <w:r w:rsidR="00975A3B">
        <w:rPr>
          <w:lang w:val="de-DE"/>
        </w:rPr>
        <w:t xml:space="preserve"> kein Trommelraum gemacht w</w:t>
      </w:r>
      <w:r w:rsidR="0075552A">
        <w:rPr>
          <w:lang w:val="de-DE"/>
        </w:rPr>
        <w:t>erden</w:t>
      </w:r>
      <w:r w:rsidR="00975A3B">
        <w:rPr>
          <w:lang w:val="de-DE"/>
        </w:rPr>
        <w:t>. Das Deckbrett oder der Beutendeckel muss auf der Säureplatte aufliegen</w:t>
      </w:r>
      <w:r w:rsidR="002B0F5C">
        <w:rPr>
          <w:lang w:val="de-DE"/>
        </w:rPr>
        <w:t>, damit der Oberteil des Säureträgers keine Verdunstung abgeben kann. L</w:t>
      </w:r>
      <w:r w:rsidR="00B07B6C">
        <w:rPr>
          <w:lang w:val="de-DE"/>
        </w:rPr>
        <w:t>iegt</w:t>
      </w:r>
      <w:r w:rsidR="002B0F5C">
        <w:rPr>
          <w:lang w:val="de-DE"/>
        </w:rPr>
        <w:t xml:space="preserve"> </w:t>
      </w:r>
      <w:r w:rsidR="00B07B6C">
        <w:rPr>
          <w:lang w:val="de-DE"/>
        </w:rPr>
        <w:t xml:space="preserve">der Säureträger rundherum frei, verdunstet die Säure viel zu schnell, die Dosierung wird zu hoch und ein Königinnenverlust ist </w:t>
      </w:r>
      <w:r w:rsidR="0075552A">
        <w:rPr>
          <w:lang w:val="de-DE"/>
        </w:rPr>
        <w:t>wahrscheinlicher</w:t>
      </w:r>
      <w:r w:rsidR="00B07B6C">
        <w:rPr>
          <w:lang w:val="de-DE"/>
        </w:rPr>
        <w:t xml:space="preserve">. </w:t>
      </w:r>
      <w:r w:rsidR="00B07B6C" w:rsidRPr="00B07B6C">
        <w:rPr>
          <w:b/>
          <w:bCs/>
          <w:sz w:val="28"/>
          <w:szCs w:val="28"/>
          <w:lang w:val="de-DE"/>
        </w:rPr>
        <w:t>Bitte Packungsbeilage lesen und Sicherheitsmaßnahmen beachten!</w:t>
      </w:r>
      <w:r w:rsidR="002B0F5C">
        <w:rPr>
          <w:lang w:val="de-DE"/>
        </w:rPr>
        <w:t xml:space="preserve"> </w:t>
      </w:r>
      <w:r w:rsidR="00975A3B">
        <w:rPr>
          <w:lang w:val="de-DE"/>
        </w:rPr>
        <w:t xml:space="preserve"> </w:t>
      </w:r>
      <w:r w:rsidR="00B57D8E">
        <w:rPr>
          <w:lang w:val="de-DE"/>
        </w:rPr>
        <w:br/>
        <w:t xml:space="preserve">Neben den Arbeiten im Volk sollten auch die Kasten Wetterfest gesichert werden. Herbststürme sind nicht zu unterschätzen und daher sollten die Beuten dementsprechend heruntergezurrt oder beschwert werden. Auch der Mäuseschutz darf nicht vernachlässigt werden. </w:t>
      </w:r>
      <w:r w:rsidR="0075552A">
        <w:rPr>
          <w:lang w:val="de-DE"/>
        </w:rPr>
        <w:t xml:space="preserve">Sobald </w:t>
      </w:r>
      <w:r w:rsidR="00B57D8E">
        <w:rPr>
          <w:lang w:val="de-DE"/>
        </w:rPr>
        <w:t>es kälter wird</w:t>
      </w:r>
      <w:r w:rsidR="0075552A">
        <w:rPr>
          <w:lang w:val="de-DE"/>
        </w:rPr>
        <w:t>, wird</w:t>
      </w:r>
      <w:r w:rsidR="00B57D8E">
        <w:rPr>
          <w:lang w:val="de-DE"/>
        </w:rPr>
        <w:t xml:space="preserve"> die Flu</w:t>
      </w:r>
      <w:r w:rsidR="006216F2">
        <w:rPr>
          <w:lang w:val="de-DE"/>
        </w:rPr>
        <w:t xml:space="preserve">glochwache abgezogen und wenn das Flugloch nicht verkleinert </w:t>
      </w:r>
      <w:r w:rsidR="0075552A">
        <w:rPr>
          <w:lang w:val="de-DE"/>
        </w:rPr>
        <w:t>ist</w:t>
      </w:r>
      <w:r w:rsidR="006216F2">
        <w:rPr>
          <w:lang w:val="de-DE"/>
        </w:rPr>
        <w:t>, haben Mäuse ein leichtes Spiel und dringen in die Beuten. Dringt eine Maus ins Volk, gehen die B</w:t>
      </w:r>
      <w:r w:rsidR="00D00FD0">
        <w:rPr>
          <w:lang w:val="de-DE"/>
        </w:rPr>
        <w:t>ie</w:t>
      </w:r>
      <w:r w:rsidR="006216F2">
        <w:rPr>
          <w:lang w:val="de-DE"/>
        </w:rPr>
        <w:t>nen durch die Unruhe von der Wintertraube</w:t>
      </w:r>
      <w:r w:rsidR="00254CCA">
        <w:rPr>
          <w:lang w:val="de-DE"/>
        </w:rPr>
        <w:t>, erfrieren und somit wird das ganze Volk zerstört.</w:t>
      </w:r>
      <w:r w:rsidR="00254CCA">
        <w:rPr>
          <w:lang w:val="de-DE"/>
        </w:rPr>
        <w:br/>
      </w:r>
      <w:r w:rsidR="00254CCA" w:rsidRPr="00254CCA">
        <w:rPr>
          <w:b/>
          <w:bCs/>
          <w:sz w:val="28"/>
          <w:szCs w:val="28"/>
          <w:lang w:val="de-DE"/>
        </w:rPr>
        <w:t xml:space="preserve">Also: Fluglochhöhe maximal 8 </w:t>
      </w:r>
      <w:r w:rsidR="0075552A" w:rsidRPr="00254CCA">
        <w:rPr>
          <w:b/>
          <w:bCs/>
          <w:sz w:val="28"/>
          <w:szCs w:val="28"/>
          <w:lang w:val="de-DE"/>
        </w:rPr>
        <w:t>Millimeter</w:t>
      </w:r>
      <w:r w:rsidR="00254CCA" w:rsidRPr="00254CCA">
        <w:rPr>
          <w:b/>
          <w:bCs/>
          <w:sz w:val="28"/>
          <w:szCs w:val="28"/>
          <w:lang w:val="de-DE"/>
        </w:rPr>
        <w:t>!</w:t>
      </w:r>
      <w:r w:rsidR="006216F2">
        <w:rPr>
          <w:lang w:val="de-DE"/>
        </w:rPr>
        <w:t xml:space="preserve"> </w:t>
      </w:r>
    </w:p>
    <w:p w14:paraId="5E08F20D" w14:textId="77777777" w:rsidR="00254CCA" w:rsidRDefault="00254CCA">
      <w:pPr>
        <w:rPr>
          <w:b/>
          <w:bCs/>
          <w:sz w:val="28"/>
          <w:szCs w:val="28"/>
          <w:lang w:val="de-DE"/>
        </w:rPr>
      </w:pPr>
      <w:r w:rsidRPr="00C528DD">
        <w:rPr>
          <w:b/>
          <w:bCs/>
          <w:sz w:val="32"/>
          <w:szCs w:val="32"/>
          <w:lang w:val="de-DE"/>
        </w:rPr>
        <w:t>In eigener Sache</w:t>
      </w:r>
      <w:r>
        <w:rPr>
          <w:lang w:val="de-DE"/>
        </w:rPr>
        <w:br/>
      </w:r>
      <w:r w:rsidRPr="00C528DD">
        <w:rPr>
          <w:b/>
          <w:bCs/>
          <w:sz w:val="28"/>
          <w:szCs w:val="28"/>
          <w:lang w:val="de-DE"/>
        </w:rPr>
        <w:t>Wir haben vom 17. September bis am 1. Oktober Ferien</w:t>
      </w:r>
      <w:r w:rsidRPr="00C528DD">
        <w:rPr>
          <w:b/>
          <w:bCs/>
          <w:sz w:val="28"/>
          <w:szCs w:val="28"/>
          <w:lang w:val="de-DE"/>
        </w:rPr>
        <w:br/>
        <w:t>Am Samstag</w:t>
      </w:r>
      <w:r w:rsidR="00C528DD" w:rsidRPr="00C528DD">
        <w:rPr>
          <w:b/>
          <w:bCs/>
          <w:sz w:val="28"/>
          <w:szCs w:val="28"/>
          <w:lang w:val="de-DE"/>
        </w:rPr>
        <w:t xml:space="preserve">vormittag </w:t>
      </w:r>
      <w:r w:rsidRPr="00C528DD">
        <w:rPr>
          <w:b/>
          <w:bCs/>
          <w:sz w:val="28"/>
          <w:szCs w:val="28"/>
          <w:lang w:val="de-DE"/>
        </w:rPr>
        <w:t xml:space="preserve">23. Sept. </w:t>
      </w:r>
      <w:r w:rsidR="00C528DD" w:rsidRPr="00C528DD">
        <w:rPr>
          <w:b/>
          <w:bCs/>
          <w:sz w:val="28"/>
          <w:szCs w:val="28"/>
          <w:lang w:val="de-DE"/>
        </w:rPr>
        <w:t>ist unser Geschäft geöffnet.</w:t>
      </w:r>
    </w:p>
    <w:p w14:paraId="183AB2E5" w14:textId="77777777" w:rsidR="00C528DD" w:rsidRPr="0075552A" w:rsidRDefault="00C528DD">
      <w:pPr>
        <w:rPr>
          <w:b/>
          <w:bCs/>
          <w:sz w:val="28"/>
          <w:szCs w:val="28"/>
          <w:lang w:val="de-DE"/>
        </w:rPr>
      </w:pPr>
      <w:r w:rsidRPr="0075552A">
        <w:rPr>
          <w:b/>
          <w:bCs/>
          <w:sz w:val="28"/>
          <w:szCs w:val="28"/>
          <w:lang w:val="de-DE"/>
        </w:rPr>
        <w:t xml:space="preserve">Ich wünsche Euch schöne Herbsttage, gute Gesundheit </w:t>
      </w:r>
      <w:r w:rsidR="006B7957">
        <w:rPr>
          <w:b/>
          <w:bCs/>
          <w:sz w:val="28"/>
          <w:szCs w:val="28"/>
          <w:lang w:val="de-DE"/>
        </w:rPr>
        <w:t xml:space="preserve">und </w:t>
      </w:r>
      <w:r w:rsidRPr="0075552A">
        <w:rPr>
          <w:b/>
          <w:bCs/>
          <w:sz w:val="28"/>
          <w:szCs w:val="28"/>
          <w:lang w:val="de-DE"/>
        </w:rPr>
        <w:t>weitsichtiges Einwintern</w:t>
      </w:r>
    </w:p>
    <w:p w14:paraId="1EEDAA53" w14:textId="77777777" w:rsidR="00464FB8" w:rsidRDefault="00464FB8">
      <w:pPr>
        <w:rPr>
          <w:b/>
          <w:bCs/>
          <w:lang w:val="de-DE"/>
        </w:rPr>
      </w:pPr>
      <w:r>
        <w:rPr>
          <w:b/>
          <w:bCs/>
          <w:lang w:val="de-DE"/>
        </w:rPr>
        <w:t xml:space="preserve">Herzliche </w:t>
      </w:r>
      <w:proofErr w:type="spellStart"/>
      <w:r>
        <w:rPr>
          <w:b/>
          <w:bCs/>
          <w:lang w:val="de-DE"/>
        </w:rPr>
        <w:t>Imkergrüsse</w:t>
      </w:r>
      <w:proofErr w:type="spellEnd"/>
      <w:r>
        <w:rPr>
          <w:b/>
          <w:bCs/>
          <w:lang w:val="de-DE"/>
        </w:rPr>
        <w:t xml:space="preserve"> aus Sattel</w:t>
      </w:r>
      <w:r>
        <w:rPr>
          <w:b/>
          <w:bCs/>
          <w:lang w:val="de-DE"/>
        </w:rPr>
        <w:br/>
        <w:t>Kari</w:t>
      </w:r>
    </w:p>
    <w:p w14:paraId="1EABEF4C" w14:textId="77777777" w:rsidR="00BE5484" w:rsidRPr="00C528DD" w:rsidRDefault="00BE5484">
      <w:pPr>
        <w:rPr>
          <w:lang w:val="de-DE"/>
        </w:rPr>
      </w:pPr>
    </w:p>
    <w:sectPr w:rsidR="00BE5484" w:rsidRPr="00C528DD" w:rsidSect="008F1C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94"/>
    <w:rsid w:val="001435CF"/>
    <w:rsid w:val="0021421E"/>
    <w:rsid w:val="00254CCA"/>
    <w:rsid w:val="002B0F5C"/>
    <w:rsid w:val="002B1CB5"/>
    <w:rsid w:val="002F66CD"/>
    <w:rsid w:val="0036639C"/>
    <w:rsid w:val="00414F2B"/>
    <w:rsid w:val="00464FB8"/>
    <w:rsid w:val="004F70A9"/>
    <w:rsid w:val="00564C4B"/>
    <w:rsid w:val="006216F2"/>
    <w:rsid w:val="00671E38"/>
    <w:rsid w:val="006B7957"/>
    <w:rsid w:val="006E661D"/>
    <w:rsid w:val="0075552A"/>
    <w:rsid w:val="007E46BB"/>
    <w:rsid w:val="00827467"/>
    <w:rsid w:val="008C21D1"/>
    <w:rsid w:val="008F1C94"/>
    <w:rsid w:val="009418EB"/>
    <w:rsid w:val="0097162C"/>
    <w:rsid w:val="00975A3B"/>
    <w:rsid w:val="009A59C4"/>
    <w:rsid w:val="009C2261"/>
    <w:rsid w:val="009C27B2"/>
    <w:rsid w:val="00A750F0"/>
    <w:rsid w:val="00B07B6C"/>
    <w:rsid w:val="00B57D8E"/>
    <w:rsid w:val="00BE5484"/>
    <w:rsid w:val="00C255B5"/>
    <w:rsid w:val="00C528DD"/>
    <w:rsid w:val="00D00FD0"/>
    <w:rsid w:val="00D237AF"/>
    <w:rsid w:val="00D45283"/>
    <w:rsid w:val="00E46D0C"/>
    <w:rsid w:val="00F177C2"/>
    <w:rsid w:val="00FB66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112E"/>
  <w15:chartTrackingRefBased/>
  <w15:docId w15:val="{224823A4-5055-4D12-9974-721FF67E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Schuler</dc:creator>
  <cp:keywords/>
  <dc:description/>
  <cp:lastModifiedBy>Karl Schuler</cp:lastModifiedBy>
  <cp:revision>2</cp:revision>
  <cp:lastPrinted>2023-09-14T13:22:00Z</cp:lastPrinted>
  <dcterms:created xsi:type="dcterms:W3CDTF">2023-09-14T13:36:00Z</dcterms:created>
  <dcterms:modified xsi:type="dcterms:W3CDTF">2023-09-14T13:36:00Z</dcterms:modified>
</cp:coreProperties>
</file>